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180CC581"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Hlk112841172"/>
      <w:bookmarkStart w:id="1" w:name="_GoBack"/>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學年度金融服務業教育獎助學金作業簡章</w:t>
      </w:r>
      <w:bookmarkEnd w:id="1"/>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2070379D"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7B470D63"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45F0668"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w:t>
      </w:r>
      <w:r w:rsidR="00307217">
        <w:rPr>
          <w:rFonts w:eastAsia="標楷體" w:hint="eastAsia"/>
          <w:color w:val="000000" w:themeColor="text1"/>
          <w:sz w:val="28"/>
          <w:szCs w:val="28"/>
        </w:rPr>
        <w:t>1</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35B1C2D4"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w:t>
      </w:r>
      <w:r w:rsidR="006138FC">
        <w:rPr>
          <w:rFonts w:eastAsia="標楷體" w:hint="eastAsia"/>
          <w:color w:val="000000" w:themeColor="text1"/>
          <w:sz w:val="28"/>
          <w:szCs w:val="28"/>
        </w:rPr>
        <w:t>區取得</w:t>
      </w:r>
      <w:r w:rsidRPr="00530EE5">
        <w:rPr>
          <w:rFonts w:eastAsia="標楷體"/>
          <w:color w:val="000000" w:themeColor="text1"/>
          <w:sz w:val="28"/>
          <w:szCs w:val="28"/>
        </w:rPr>
        <w:t>，請勿更改格式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584EFB0A"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w:t>
      </w:r>
      <w:r w:rsidR="00307217">
        <w:rPr>
          <w:rFonts w:eastAsia="標楷體" w:hint="eastAsia"/>
          <w:color w:val="000000" w:themeColor="text1"/>
          <w:kern w:val="0"/>
          <w:sz w:val="28"/>
          <w:szCs w:val="28"/>
        </w:rPr>
        <w:t>10</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10EA0D5E"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依金融服務業教育獎助學金分配名額</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辦理審核作業</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審核後之受獎名單</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lang w:val="zh-TW"/>
        </w:rPr>
        <w:t>請學校</w:t>
      </w:r>
      <w:r w:rsidR="006138FC" w:rsidRPr="00530EE5">
        <w:rPr>
          <w:rFonts w:eastAsia="標楷體"/>
          <w:color w:val="000000" w:themeColor="text1"/>
          <w:spacing w:val="10"/>
          <w:sz w:val="28"/>
          <w:szCs w:val="28"/>
          <w:lang w:val="zh-TW"/>
        </w:rPr>
        <w:t>上傳</w:t>
      </w:r>
      <w:r w:rsidR="006138FC">
        <w:rPr>
          <w:rFonts w:eastAsia="標楷體" w:hint="eastAsia"/>
          <w:color w:val="000000" w:themeColor="text1"/>
          <w:spacing w:val="10"/>
          <w:sz w:val="28"/>
          <w:szCs w:val="28"/>
          <w:lang w:val="zh-TW"/>
        </w:rPr>
        <w:t>學生</w:t>
      </w:r>
      <w:r w:rsidR="006138FC" w:rsidRPr="00530EE5">
        <w:rPr>
          <w:rFonts w:eastAsia="標楷體"/>
          <w:color w:val="000000" w:themeColor="text1"/>
          <w:spacing w:val="10"/>
          <w:sz w:val="28"/>
          <w:szCs w:val="28"/>
          <w:lang w:val="zh-TW"/>
        </w:rPr>
        <w:t>資料</w:t>
      </w:r>
      <w:r w:rsidR="005312FA">
        <w:rPr>
          <w:rFonts w:eastAsia="標楷體" w:hint="eastAsia"/>
          <w:color w:val="000000" w:themeColor="text1"/>
          <w:spacing w:val="10"/>
          <w:sz w:val="28"/>
          <w:szCs w:val="28"/>
          <w:lang w:val="zh-TW"/>
        </w:rPr>
        <w:t>(</w:t>
      </w:r>
      <w:r w:rsidR="005312FA">
        <w:rPr>
          <w:rFonts w:eastAsia="標楷體" w:hint="eastAsia"/>
          <w:color w:val="000000" w:themeColor="text1"/>
          <w:spacing w:val="10"/>
          <w:sz w:val="28"/>
          <w:szCs w:val="28"/>
          <w:lang w:val="zh-TW"/>
        </w:rPr>
        <w:t>如附表二</w:t>
      </w:r>
      <w:r w:rsidR="005312FA">
        <w:rPr>
          <w:rFonts w:eastAsia="標楷體" w:hint="eastAsia"/>
          <w:color w:val="000000" w:themeColor="text1"/>
          <w:spacing w:val="10"/>
          <w:sz w:val="28"/>
          <w:szCs w:val="28"/>
          <w:lang w:val="zh-TW"/>
        </w:rPr>
        <w:t>)</w:t>
      </w:r>
      <w:r w:rsidR="006138FC" w:rsidRPr="00530EE5">
        <w:rPr>
          <w:rFonts w:eastAsia="標楷體"/>
          <w:color w:val="000000" w:themeColor="text1"/>
          <w:spacing w:val="10"/>
          <w:sz w:val="28"/>
          <w:szCs w:val="28"/>
          <w:lang w:val="zh-TW"/>
        </w:rPr>
        <w:t>至本會管理系統</w:t>
      </w:r>
      <w:hyperlink r:id="rId8" w:history="1">
        <w:r w:rsidR="006138FC" w:rsidRPr="006138FC">
          <w:rPr>
            <w:rFonts w:eastAsia="標楷體"/>
            <w:color w:val="000000" w:themeColor="text1"/>
            <w:spacing w:val="10"/>
            <w:sz w:val="28"/>
            <w:szCs w:val="28"/>
          </w:rPr>
          <w:t>https://web.intersoft.com.tw/member/tfsr</w:t>
        </w:r>
      </w:hyperlink>
      <w:r w:rsidR="006138FC" w:rsidRPr="006138FC">
        <w:rPr>
          <w:rFonts w:eastAsia="標楷體" w:hint="eastAsia"/>
          <w:color w:val="000000" w:themeColor="text1"/>
          <w:spacing w:val="10"/>
          <w:sz w:val="28"/>
          <w:szCs w:val="28"/>
        </w:rPr>
        <w:t>，</w:t>
      </w:r>
      <w:r w:rsidR="006138FC">
        <w:rPr>
          <w:rFonts w:eastAsia="標楷體" w:hint="eastAsia"/>
          <w:color w:val="000000" w:themeColor="text1"/>
          <w:spacing w:val="10"/>
          <w:sz w:val="28"/>
          <w:szCs w:val="28"/>
        </w:rPr>
        <w:t>並</w:t>
      </w:r>
      <w:r w:rsidRPr="00530EE5">
        <w:rPr>
          <w:rFonts w:eastAsia="標楷體"/>
          <w:color w:val="000000" w:themeColor="text1"/>
          <w:spacing w:val="10"/>
          <w:sz w:val="28"/>
          <w:szCs w:val="28"/>
          <w:lang w:val="zh-TW"/>
        </w:rPr>
        <w:t>於</w:t>
      </w:r>
      <w:r w:rsidR="00534EAF" w:rsidRPr="006138FC">
        <w:rPr>
          <w:rFonts w:eastAsia="標楷體"/>
          <w:color w:val="000000" w:themeColor="text1"/>
          <w:spacing w:val="10"/>
          <w:sz w:val="28"/>
          <w:szCs w:val="28"/>
        </w:rPr>
        <w:t>11</w:t>
      </w:r>
      <w:r w:rsidR="00307217" w:rsidRPr="006138FC">
        <w:rPr>
          <w:rFonts w:eastAsia="標楷體" w:hint="eastAsia"/>
          <w:color w:val="000000" w:themeColor="text1"/>
          <w:spacing w:val="10"/>
          <w:sz w:val="28"/>
          <w:szCs w:val="28"/>
        </w:rPr>
        <w:t>1</w:t>
      </w:r>
      <w:r w:rsidRPr="00530EE5">
        <w:rPr>
          <w:rFonts w:eastAsia="標楷體"/>
          <w:color w:val="000000" w:themeColor="text1"/>
          <w:spacing w:val="10"/>
          <w:sz w:val="28"/>
          <w:szCs w:val="28"/>
          <w:lang w:val="zh-TW"/>
        </w:rPr>
        <w:t>年</w:t>
      </w:r>
      <w:r w:rsidR="00307217" w:rsidRPr="006138FC">
        <w:rPr>
          <w:rFonts w:eastAsia="標楷體" w:hint="eastAsia"/>
          <w:color w:val="000000" w:themeColor="text1"/>
          <w:spacing w:val="10"/>
          <w:sz w:val="28"/>
          <w:szCs w:val="28"/>
        </w:rPr>
        <w:t>11</w:t>
      </w:r>
      <w:r w:rsidRPr="00530EE5">
        <w:rPr>
          <w:rFonts w:eastAsia="標楷體"/>
          <w:color w:val="000000" w:themeColor="text1"/>
          <w:spacing w:val="10"/>
          <w:sz w:val="28"/>
          <w:szCs w:val="28"/>
          <w:lang w:val="zh-TW"/>
        </w:rPr>
        <w:t>月</w:t>
      </w:r>
      <w:r w:rsidR="00BF02C7" w:rsidRPr="006138FC">
        <w:rPr>
          <w:rFonts w:eastAsia="標楷體" w:hint="eastAsia"/>
          <w:color w:val="000000" w:themeColor="text1"/>
          <w:spacing w:val="10"/>
          <w:sz w:val="28"/>
          <w:szCs w:val="28"/>
        </w:rPr>
        <w:t>2</w:t>
      </w:r>
      <w:r w:rsidRPr="00530EE5">
        <w:rPr>
          <w:rFonts w:eastAsia="標楷體"/>
          <w:color w:val="000000" w:themeColor="text1"/>
          <w:spacing w:val="10"/>
          <w:sz w:val="28"/>
          <w:szCs w:val="28"/>
          <w:lang w:val="zh-TW"/>
        </w:rPr>
        <w:t>日前</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rPr>
        <w:t>匯出表格</w:t>
      </w:r>
      <w:r w:rsidRPr="00530EE5">
        <w:rPr>
          <w:rFonts w:eastAsia="標楷體"/>
          <w:color w:val="000000" w:themeColor="text1"/>
          <w:spacing w:val="10"/>
          <w:sz w:val="28"/>
          <w:szCs w:val="28"/>
          <w:lang w:val="zh-TW"/>
        </w:rPr>
        <w:t>以函文送達金融總會。</w:t>
      </w:r>
      <w:r w:rsidRPr="006138FC">
        <w:rPr>
          <w:rFonts w:eastAsia="標楷體"/>
          <w:b/>
          <w:color w:val="000000" w:themeColor="text1"/>
          <w:spacing w:val="10"/>
          <w:sz w:val="28"/>
          <w:szCs w:val="28"/>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A9133E5"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w:t>
      </w:r>
      <w:r w:rsidR="00307217">
        <w:rPr>
          <w:rFonts w:eastAsia="標楷體" w:hint="eastAsia"/>
          <w:color w:val="000000" w:themeColor="text1"/>
          <w:spacing w:val="10"/>
          <w:sz w:val="28"/>
          <w:szCs w:val="28"/>
          <w:lang w:val="zh-TW"/>
        </w:rPr>
        <w:t>11</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w:t>
      </w:r>
      <w:r w:rsidR="00307217">
        <w:rPr>
          <w:rFonts w:eastAsia="標楷體" w:hint="eastAsia"/>
          <w:b/>
          <w:color w:val="000000" w:themeColor="text1"/>
          <w:spacing w:val="10"/>
          <w:sz w:val="28"/>
          <w:szCs w:val="28"/>
          <w:lang w:val="zh-TW"/>
        </w:rPr>
        <w:t>1</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307217">
        <w:rPr>
          <w:rFonts w:eastAsia="標楷體" w:hint="eastAsia"/>
          <w:b/>
          <w:color w:val="000000" w:themeColor="text1"/>
          <w:spacing w:val="10"/>
          <w:sz w:val="28"/>
          <w:szCs w:val="28"/>
          <w:lang w:val="zh-TW"/>
        </w:rPr>
        <w:t>2</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2EE2AF0F"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受獎學生如發生退學、休學或轉學情事，請學校通報金融總會（通報表請詳附表三），其中退學生、休學生尚未撥款之獎助學金</w:t>
      </w:r>
      <w:r w:rsidR="005312FA">
        <w:rPr>
          <w:rFonts w:eastAsia="標楷體" w:hint="eastAsia"/>
          <w:color w:val="000000" w:themeColor="text1"/>
          <w:kern w:val="0"/>
          <w:sz w:val="28"/>
          <w:szCs w:val="28"/>
        </w:rPr>
        <w:t>將</w:t>
      </w:r>
      <w:r w:rsidRPr="005A1A59">
        <w:rPr>
          <w:rFonts w:eastAsia="標楷體"/>
          <w:color w:val="000000" w:themeColor="text1"/>
          <w:kern w:val="0"/>
          <w:sz w:val="28"/>
          <w:szCs w:val="28"/>
        </w:rPr>
        <w:t>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6102DF8E" w14:textId="4EFC8633" w:rsidR="008A7029" w:rsidRPr="00530EE5" w:rsidRDefault="008A7029" w:rsidP="005312FA">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227EF8C0" w14:textId="7BEBF281" w:rsidR="009125AD" w:rsidRDefault="008A7029" w:rsidP="009125AD">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sidR="005312FA">
        <w:rPr>
          <w:rFonts w:eastAsia="標楷體" w:hint="eastAsia"/>
          <w:color w:val="000000" w:themeColor="text1"/>
          <w:kern w:val="0"/>
          <w:sz w:val="28"/>
          <w:szCs w:val="28"/>
        </w:rPr>
        <w:t>三</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bookmarkStart w:id="2" w:name="_Hlk114238093"/>
      <w:r w:rsidRPr="00530EE5">
        <w:rPr>
          <w:rFonts w:eastAsia="標楷體"/>
          <w:b/>
          <w:sz w:val="32"/>
          <w:szCs w:val="32"/>
        </w:rPr>
        <w:t>台灣金融服務業聯合總會</w:t>
      </w:r>
    </w:p>
    <w:p w14:paraId="3B7306C9" w14:textId="4F21E2C4"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1A21138E"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23AA4D24"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48E77C9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14BBCEAD"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00307217">
              <w:rPr>
                <w:rFonts w:eastAsia="標楷體" w:hint="eastAsia"/>
                <w:b/>
                <w:color w:val="000000" w:themeColor="text1"/>
                <w:kern w:val="0"/>
              </w:rPr>
              <w:t>111</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0D44362C"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00307217">
              <w:rPr>
                <w:rFonts w:eastAsia="標楷體" w:hint="eastAsia"/>
                <w:b/>
                <w:color w:val="000000" w:themeColor="text1"/>
                <w:kern w:val="0"/>
              </w:rPr>
              <w:t>111</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bookmarkEnd w:id="2"/>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9"/>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0"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1F22C97C"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00EC4ABA">
        <w:rPr>
          <w:rFonts w:eastAsia="標楷體" w:hint="eastAsia"/>
          <w:b/>
        </w:rPr>
        <w:t>305</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1"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2"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bookmarkEnd w:id="0"/>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A508" w14:textId="77777777" w:rsidR="00F1043F" w:rsidRDefault="00F1043F">
      <w:r>
        <w:separator/>
      </w:r>
    </w:p>
  </w:endnote>
  <w:endnote w:type="continuationSeparator" w:id="0">
    <w:p w14:paraId="0C96D03C" w14:textId="77777777" w:rsidR="00F1043F" w:rsidRDefault="00F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00264390" w:rsidR="006763A6" w:rsidRDefault="0031647E">
        <w:pPr>
          <w:pStyle w:val="a5"/>
          <w:jc w:val="center"/>
        </w:pPr>
        <w:r>
          <w:fldChar w:fldCharType="begin"/>
        </w:r>
        <w:r>
          <w:instrText>PAGE   \* MERGEFORMAT</w:instrText>
        </w:r>
        <w:r>
          <w:fldChar w:fldCharType="separate"/>
        </w:r>
        <w:r w:rsidR="00EB2CE3" w:rsidRPr="00EB2CE3">
          <w:rPr>
            <w:noProof/>
            <w:lang w:val="zh-TW"/>
          </w:rPr>
          <w:t>1</w:t>
        </w:r>
        <w:r>
          <w:fldChar w:fldCharType="end"/>
        </w:r>
      </w:p>
    </w:sdtContent>
  </w:sdt>
  <w:p w14:paraId="536C9AFC" w14:textId="77777777" w:rsidR="006763A6" w:rsidRDefault="00EB2C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98D8" w14:textId="77777777" w:rsidR="00F1043F" w:rsidRDefault="00F1043F">
      <w:r>
        <w:separator/>
      </w:r>
    </w:p>
  </w:footnote>
  <w:footnote w:type="continuationSeparator" w:id="0">
    <w:p w14:paraId="6337D5AB" w14:textId="77777777" w:rsidR="00F1043F" w:rsidRDefault="00F10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04F05"/>
    <w:rsid w:val="00083FF4"/>
    <w:rsid w:val="000851CD"/>
    <w:rsid w:val="00132D18"/>
    <w:rsid w:val="001A0A60"/>
    <w:rsid w:val="00212D30"/>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419C0"/>
    <w:rsid w:val="006B79ED"/>
    <w:rsid w:val="00714C6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D15689"/>
    <w:rsid w:val="00D4798A"/>
    <w:rsid w:val="00EB2CE3"/>
    <w:rsid w:val="00EC4ABA"/>
    <w:rsid w:val="00EC5324"/>
    <w:rsid w:val="00F103B0"/>
    <w:rsid w:val="00F1043F"/>
    <w:rsid w:val="00F2674E"/>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s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org.tw" TargetMode="External"/><Relationship Id="rId5" Type="http://schemas.openxmlformats.org/officeDocument/2006/relationships/footnotes" Target="footnotes.xml"/><Relationship Id="rId10" Type="http://schemas.openxmlformats.org/officeDocument/2006/relationships/hyperlink" Target="https://web.intersoft.com.tw/member/tfs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2022-09-16T08:46:00Z</cp:lastPrinted>
  <dcterms:created xsi:type="dcterms:W3CDTF">2022-09-22T08:29:00Z</dcterms:created>
  <dcterms:modified xsi:type="dcterms:W3CDTF">2022-09-22T08:29:00Z</dcterms:modified>
</cp:coreProperties>
</file>